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37" w:rsidRDefault="00665337"/>
    <w:p w:rsidR="00D10B6F" w:rsidRDefault="00D10B6F"/>
    <w:p w:rsidR="00D10B6F" w:rsidRDefault="00D10B6F" w:rsidP="00D10B6F">
      <w:pPr>
        <w:pStyle w:val="BodyText"/>
        <w:spacing w:before="233"/>
        <w:rPr>
          <w:rFonts w:ascii="Calibri"/>
          <w:b/>
          <w:sz w:val="60"/>
        </w:rPr>
      </w:pPr>
    </w:p>
    <w:p w:rsidR="00D10B6F" w:rsidRDefault="00D10B6F" w:rsidP="00D10B6F"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492"/>
        <w:gridCol w:w="203"/>
        <w:gridCol w:w="1585"/>
        <w:gridCol w:w="3840"/>
        <w:gridCol w:w="1060"/>
        <w:gridCol w:w="2087"/>
        <w:gridCol w:w="1865"/>
        <w:gridCol w:w="2732"/>
      </w:tblGrid>
      <w:tr w:rsidR="00D10B6F" w:rsidTr="00203D7F">
        <w:trPr>
          <w:trHeight w:val="1336"/>
        </w:trPr>
        <w:tc>
          <w:tcPr>
            <w:tcW w:w="1312" w:type="dxa"/>
            <w:gridSpan w:val="2"/>
          </w:tcPr>
          <w:p w:rsidR="00D10B6F" w:rsidRDefault="00D10B6F" w:rsidP="00203D7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 wp14:anchorId="02C84772" wp14:editId="586998D5">
                  <wp:extent cx="694944" cy="722376"/>
                  <wp:effectExtent l="0" t="0" r="0" b="0"/>
                  <wp:docPr id="2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B6F" w:rsidRDefault="00D10B6F" w:rsidP="00203D7F">
            <w:pPr>
              <w:pStyle w:val="TableParagraph"/>
              <w:ind w:left="110"/>
              <w:rPr>
                <w:rFonts w:ascii="Calibri"/>
                <w:sz w:val="20"/>
              </w:rPr>
            </w:pPr>
          </w:p>
        </w:tc>
        <w:tc>
          <w:tcPr>
            <w:tcW w:w="5628" w:type="dxa"/>
            <w:gridSpan w:val="3"/>
          </w:tcPr>
          <w:p w:rsidR="00D10B6F" w:rsidRDefault="00D10B6F" w:rsidP="00203D7F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47" w:type="dxa"/>
            <w:gridSpan w:val="2"/>
          </w:tcPr>
          <w:p w:rsidR="00D10B6F" w:rsidRDefault="00D10B6F" w:rsidP="00203D7F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D10B6F" w:rsidRDefault="00D10B6F" w:rsidP="00203D7F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597" w:type="dxa"/>
            <w:gridSpan w:val="2"/>
          </w:tcPr>
          <w:p w:rsidR="00D10B6F" w:rsidRDefault="00D10B6F" w:rsidP="00203D7F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D10B6F" w:rsidRDefault="00D10B6F" w:rsidP="00203D7F">
            <w:pPr>
              <w:pStyle w:val="TableParagraph"/>
              <w:ind w:left="17" w:right="5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D10B6F" w:rsidRDefault="00D10B6F" w:rsidP="00D10B6F">
            <w:pPr>
              <w:pStyle w:val="TableParagraph"/>
              <w:spacing w:before="2"/>
              <w:ind w:left="17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VAC-247</w:t>
            </w:r>
          </w:p>
        </w:tc>
      </w:tr>
      <w:tr w:rsidR="00D10B6F" w:rsidTr="00203D7F">
        <w:trPr>
          <w:trHeight w:val="294"/>
        </w:trPr>
        <w:tc>
          <w:tcPr>
            <w:tcW w:w="14684" w:type="dxa"/>
            <w:gridSpan w:val="9"/>
          </w:tcPr>
          <w:p w:rsidR="00D10B6F" w:rsidRDefault="00D10B6F" w:rsidP="00203D7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D10B6F" w:rsidTr="00203D7F">
        <w:trPr>
          <w:trHeight w:val="1483"/>
        </w:trPr>
        <w:tc>
          <w:tcPr>
            <w:tcW w:w="1515" w:type="dxa"/>
            <w:gridSpan w:val="3"/>
          </w:tcPr>
          <w:p w:rsidR="00D10B6F" w:rsidRDefault="00D10B6F" w:rsidP="00203D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85" w:type="dxa"/>
          </w:tcPr>
          <w:p w:rsidR="00D10B6F" w:rsidRDefault="00D10B6F" w:rsidP="00203D7F">
            <w:pPr>
              <w:pStyle w:val="TableParagraph"/>
              <w:spacing w:line="251" w:lineRule="exact"/>
              <w:ind w:left="104"/>
              <w:rPr>
                <w:b/>
              </w:rPr>
            </w:pPr>
          </w:p>
        </w:tc>
        <w:tc>
          <w:tcPr>
            <w:tcW w:w="6987" w:type="dxa"/>
            <w:gridSpan w:val="3"/>
          </w:tcPr>
          <w:p w:rsidR="00D10B6F" w:rsidRDefault="00D10B6F" w:rsidP="00203D7F">
            <w:pPr>
              <w:pStyle w:val="TableParagraph"/>
              <w:ind w:left="106"/>
              <w:rPr>
                <w:b/>
              </w:rPr>
            </w:pPr>
          </w:p>
          <w:p w:rsidR="00D10B6F" w:rsidRDefault="00D10B6F" w:rsidP="00203D7F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Study of Archaelogical, Tribal and textile Heritage of Gujarat</w:t>
            </w:r>
          </w:p>
          <w:p w:rsidR="00D10B6F" w:rsidRDefault="00D10B6F" w:rsidP="00203D7F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1865" w:type="dxa"/>
          </w:tcPr>
          <w:p w:rsidR="00D10B6F" w:rsidRDefault="00D10B6F" w:rsidP="00203D7F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32" w:type="dxa"/>
          </w:tcPr>
          <w:p w:rsidR="00D10B6F" w:rsidRDefault="00D10B6F" w:rsidP="00203D7F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</w:p>
          <w:p w:rsidR="00D10B6F" w:rsidRDefault="00D10B6F" w:rsidP="00203D7F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</w:p>
          <w:p w:rsidR="00D10B6F" w:rsidRDefault="00D10B6F" w:rsidP="00203D7F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  <w:r>
              <w:rPr>
                <w:b/>
              </w:rPr>
              <w:t>____</w:t>
            </w:r>
          </w:p>
          <w:p w:rsidR="00D10B6F" w:rsidRDefault="00D10B6F" w:rsidP="00203D7F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D10B6F" w:rsidTr="00203D7F">
        <w:trPr>
          <w:trHeight w:val="592"/>
        </w:trPr>
        <w:tc>
          <w:tcPr>
            <w:tcW w:w="1515" w:type="dxa"/>
            <w:gridSpan w:val="3"/>
          </w:tcPr>
          <w:p w:rsidR="00D10B6F" w:rsidRDefault="00D10B6F" w:rsidP="00203D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85" w:type="dxa"/>
          </w:tcPr>
          <w:p w:rsidR="00D10B6F" w:rsidRDefault="00D10B6F" w:rsidP="00203D7F">
            <w:pPr>
              <w:pStyle w:val="TableParagraph"/>
              <w:spacing w:line="251" w:lineRule="exact"/>
              <w:ind w:left="104"/>
              <w:rPr>
                <w:b/>
              </w:rPr>
            </w:pPr>
          </w:p>
        </w:tc>
        <w:tc>
          <w:tcPr>
            <w:tcW w:w="6987" w:type="dxa"/>
            <w:gridSpan w:val="3"/>
          </w:tcPr>
          <w:p w:rsidR="00D10B6F" w:rsidRDefault="00D10B6F" w:rsidP="00203D7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Introduction:2024-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65" w:type="dxa"/>
          </w:tcPr>
          <w:p w:rsidR="00D10B6F" w:rsidRDefault="00D10B6F" w:rsidP="00203D7F">
            <w:pPr>
              <w:pStyle w:val="TableParagraph"/>
              <w:spacing w:line="252" w:lineRule="exact"/>
              <w:ind w:left="243" w:firstLine="160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32" w:type="dxa"/>
          </w:tcPr>
          <w:p w:rsidR="00D10B6F" w:rsidRDefault="00D10B6F" w:rsidP="00203D7F">
            <w:pPr>
              <w:pStyle w:val="TableParagraph"/>
              <w:spacing w:line="251" w:lineRule="exact"/>
              <w:ind w:left="4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____</w:t>
            </w:r>
          </w:p>
        </w:tc>
      </w:tr>
      <w:tr w:rsidR="00D10B6F" w:rsidTr="00203D7F">
        <w:trPr>
          <w:trHeight w:val="589"/>
        </w:trPr>
        <w:tc>
          <w:tcPr>
            <w:tcW w:w="3100" w:type="dxa"/>
            <w:gridSpan w:val="4"/>
          </w:tcPr>
          <w:p w:rsidR="00D10B6F" w:rsidRDefault="00D10B6F" w:rsidP="00203D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87" w:type="dxa"/>
            <w:gridSpan w:val="3"/>
          </w:tcPr>
          <w:p w:rsidR="00D10B6F" w:rsidRDefault="00D10B6F" w:rsidP="00203D7F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65" w:type="dxa"/>
          </w:tcPr>
          <w:p w:rsidR="00D10B6F" w:rsidRDefault="00D10B6F" w:rsidP="00203D7F">
            <w:pPr>
              <w:pStyle w:val="TableParagraph"/>
              <w:spacing w:line="247" w:lineRule="exact"/>
              <w:ind w:left="103"/>
            </w:pPr>
            <w:r>
              <w:rPr>
                <w:spacing w:val="-2"/>
              </w:rPr>
              <w:t>SUBJECT</w:t>
            </w:r>
          </w:p>
        </w:tc>
        <w:tc>
          <w:tcPr>
            <w:tcW w:w="2732" w:type="dxa"/>
          </w:tcPr>
          <w:p w:rsidR="00D10B6F" w:rsidRDefault="00D10B6F" w:rsidP="00203D7F">
            <w:pPr>
              <w:pStyle w:val="TableParagraph"/>
              <w:spacing w:line="238" w:lineRule="exact"/>
              <w:ind w:left="9" w:right="5"/>
              <w:jc w:val="center"/>
            </w:pPr>
            <w:r>
              <w:rPr>
                <w:spacing w:val="-2"/>
              </w:rPr>
              <w:t>_____________</w:t>
            </w:r>
          </w:p>
        </w:tc>
      </w:tr>
      <w:tr w:rsidR="00D10B6F" w:rsidTr="00203D7F">
        <w:trPr>
          <w:trHeight w:val="1778"/>
        </w:trPr>
        <w:tc>
          <w:tcPr>
            <w:tcW w:w="14684" w:type="dxa"/>
            <w:gridSpan w:val="9"/>
          </w:tcPr>
          <w:p w:rsidR="00D10B6F" w:rsidRDefault="00D10B6F" w:rsidP="00203D7F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D10B6F" w:rsidRDefault="00D10B6F" w:rsidP="00203D7F">
            <w:pPr>
              <w:pStyle w:val="TableParagraph"/>
              <w:ind w:right="8458"/>
              <w:rPr>
                <w:w w:val="105"/>
              </w:rPr>
            </w:pPr>
            <w:r>
              <w:rPr>
                <w:w w:val="105"/>
              </w:rPr>
              <w:t>CO1:</w:t>
            </w:r>
          </w:p>
          <w:p w:rsidR="00D10B6F" w:rsidRDefault="00D10B6F" w:rsidP="00203D7F">
            <w:pPr>
              <w:pStyle w:val="TableParagraph"/>
              <w:ind w:right="8458"/>
              <w:rPr>
                <w:w w:val="105"/>
              </w:rPr>
            </w:pPr>
            <w:r>
              <w:rPr>
                <w:w w:val="105"/>
              </w:rPr>
              <w:t>CO2:</w:t>
            </w:r>
          </w:p>
          <w:p w:rsidR="00D10B6F" w:rsidRDefault="00D10B6F" w:rsidP="00203D7F">
            <w:pPr>
              <w:pStyle w:val="TableParagraph"/>
              <w:ind w:left="0" w:right="10643"/>
              <w:rPr>
                <w:w w:val="105"/>
              </w:rPr>
            </w:pPr>
            <w:r>
              <w:t xml:space="preserve">  </w:t>
            </w:r>
            <w:r>
              <w:rPr>
                <w:w w:val="105"/>
              </w:rPr>
              <w:t>CO3:</w:t>
            </w:r>
            <w:r>
              <w:rPr>
                <w:spacing w:val="-7"/>
                <w:w w:val="105"/>
              </w:rPr>
              <w:t xml:space="preserve"> </w:t>
            </w:r>
          </w:p>
          <w:p w:rsidR="00D10B6F" w:rsidRDefault="00D10B6F" w:rsidP="00203D7F">
            <w:pPr>
              <w:pStyle w:val="TableParagraph"/>
              <w:ind w:right="10643"/>
            </w:pPr>
            <w:r>
              <w:rPr>
                <w:spacing w:val="-2"/>
                <w:w w:val="105"/>
              </w:rPr>
              <w:t>CO4:</w:t>
            </w:r>
            <w:r>
              <w:rPr>
                <w:spacing w:val="-13"/>
                <w:w w:val="105"/>
              </w:rPr>
              <w:t xml:space="preserve"> </w:t>
            </w:r>
          </w:p>
          <w:p w:rsidR="00D10B6F" w:rsidRDefault="00D10B6F" w:rsidP="00203D7F">
            <w:pPr>
              <w:pStyle w:val="TableParagraph"/>
              <w:spacing w:line="238" w:lineRule="exact"/>
            </w:pPr>
            <w:r>
              <w:rPr>
                <w:spacing w:val="-2"/>
                <w:w w:val="105"/>
              </w:rPr>
              <w:t>CO5:</w:t>
            </w:r>
            <w:r>
              <w:rPr>
                <w:spacing w:val="-17"/>
                <w:w w:val="105"/>
              </w:rPr>
              <w:t xml:space="preserve"> </w:t>
            </w:r>
          </w:p>
        </w:tc>
      </w:tr>
      <w:tr w:rsidR="00D10B6F" w:rsidTr="00203D7F">
        <w:trPr>
          <w:trHeight w:val="1798"/>
        </w:trPr>
        <w:tc>
          <w:tcPr>
            <w:tcW w:w="820" w:type="dxa"/>
          </w:tcPr>
          <w:p w:rsidR="00D10B6F" w:rsidRDefault="00D10B6F" w:rsidP="00203D7F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120" w:type="dxa"/>
            <w:gridSpan w:val="4"/>
          </w:tcPr>
          <w:p w:rsidR="00D10B6F" w:rsidRDefault="00D10B6F" w:rsidP="00203D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D10B6F" w:rsidRDefault="00D10B6F" w:rsidP="00203D7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D10B6F" w:rsidRDefault="00D10B6F" w:rsidP="00203D7F">
            <w:pPr>
              <w:pStyle w:val="TableParagraph"/>
              <w:ind w:left="0" w:right="3649"/>
              <w:rPr>
                <w:b/>
              </w:rPr>
            </w:pPr>
            <w:r>
              <w:rPr>
                <w:rFonts w:ascii="Calibri"/>
                <w:b/>
              </w:rPr>
              <w:t xml:space="preserve">  __________________________________________________________________</w:t>
            </w:r>
          </w:p>
        </w:tc>
        <w:tc>
          <w:tcPr>
            <w:tcW w:w="1060" w:type="dxa"/>
          </w:tcPr>
          <w:p w:rsidR="00D10B6F" w:rsidRDefault="00D10B6F" w:rsidP="00203D7F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87" w:type="dxa"/>
          </w:tcPr>
          <w:p w:rsidR="00D10B6F" w:rsidRDefault="00D10B6F" w:rsidP="00203D7F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D10B6F" w:rsidRDefault="00D10B6F" w:rsidP="00203D7F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D10B6F" w:rsidRDefault="00D10B6F" w:rsidP="00203D7F">
            <w:pPr>
              <w:pStyle w:val="TableParagraph"/>
              <w:ind w:left="106" w:right="230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 xml:space="preserve">Entrepreneurship(E </w:t>
            </w:r>
            <w:r>
              <w:rPr>
                <w:spacing w:val="-4"/>
              </w:rPr>
              <w:t>NT)/</w:t>
            </w:r>
          </w:p>
          <w:p w:rsidR="00D10B6F" w:rsidRDefault="00D10B6F" w:rsidP="00203D7F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865" w:type="dxa"/>
          </w:tcPr>
          <w:p w:rsidR="00D10B6F" w:rsidRDefault="00D10B6F" w:rsidP="00203D7F">
            <w:pPr>
              <w:pStyle w:val="TableParagraph"/>
              <w:ind w:left="103" w:right="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Local(L)/National (N)/Regional(R)/ Global(G) developmental needs</w:t>
            </w:r>
          </w:p>
        </w:tc>
        <w:tc>
          <w:tcPr>
            <w:tcW w:w="2732" w:type="dxa"/>
          </w:tcPr>
          <w:p w:rsidR="00D10B6F" w:rsidRDefault="00D10B6F" w:rsidP="00203D7F">
            <w:pPr>
              <w:pStyle w:val="TableParagraph"/>
              <w:spacing w:line="250" w:lineRule="exact"/>
              <w:ind w:left="119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D10B6F" w:rsidRDefault="00D10B6F" w:rsidP="00203D7F">
            <w:pPr>
              <w:pStyle w:val="TableParagraph"/>
              <w:ind w:left="119" w:right="161"/>
            </w:pPr>
            <w:r>
              <w:t>Gender(G),</w:t>
            </w:r>
            <w:r>
              <w:rPr>
                <w:spacing w:val="-14"/>
              </w:rPr>
              <w:t xml:space="preserve"> </w:t>
            </w:r>
            <w:r>
              <w:t xml:space="preserve">Environment </w:t>
            </w:r>
            <w:r>
              <w:rPr>
                <w:spacing w:val="-2"/>
              </w:rPr>
              <w:t xml:space="preserve">&amp;Sustainability(ES), </w:t>
            </w:r>
            <w:r>
              <w:t>Human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t>(HV)</w:t>
            </w:r>
            <w:r>
              <w:rPr>
                <w:spacing w:val="-9"/>
              </w:rPr>
              <w:t xml:space="preserve"> </w:t>
            </w:r>
            <w:r>
              <w:t>and Professional Ethics(PE)</w:t>
            </w:r>
          </w:p>
        </w:tc>
      </w:tr>
      <w:tr w:rsidR="00D10B6F" w:rsidTr="00203D7F">
        <w:trPr>
          <w:trHeight w:val="1242"/>
        </w:trPr>
        <w:tc>
          <w:tcPr>
            <w:tcW w:w="820" w:type="dxa"/>
          </w:tcPr>
          <w:p w:rsidR="00D10B6F" w:rsidRDefault="00D10B6F" w:rsidP="00203D7F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120" w:type="dxa"/>
            <w:gridSpan w:val="4"/>
          </w:tcPr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 w:rsidRPr="00993FC6">
              <w:rPr>
                <w:b/>
                <w:bCs/>
                <w:u w:val="single"/>
              </w:rPr>
              <w:t>Monuments of Archaeological Importance and Declared</w:t>
            </w:r>
            <w:r>
              <w:t xml:space="preserve"> Heritage sites of Unesco 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Champaner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Vadnagar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Patan Dhola Vira</w:t>
            </w: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</w:tc>
        <w:tc>
          <w:tcPr>
            <w:tcW w:w="1060" w:type="dxa"/>
          </w:tcPr>
          <w:p w:rsidR="00D10B6F" w:rsidRDefault="00D10B6F" w:rsidP="00203D7F">
            <w:pPr>
              <w:pStyle w:val="TableParagraph"/>
              <w:spacing w:line="249" w:lineRule="exact"/>
              <w:ind w:left="95"/>
            </w:pPr>
          </w:p>
        </w:tc>
        <w:tc>
          <w:tcPr>
            <w:tcW w:w="2087" w:type="dxa"/>
          </w:tcPr>
          <w:p w:rsidR="00D10B6F" w:rsidRDefault="00D10B6F" w:rsidP="00203D7F">
            <w:pPr>
              <w:pStyle w:val="TableParagraph"/>
              <w:spacing w:line="249" w:lineRule="exact"/>
              <w:ind w:left="0"/>
            </w:pPr>
          </w:p>
        </w:tc>
        <w:tc>
          <w:tcPr>
            <w:tcW w:w="1865" w:type="dxa"/>
          </w:tcPr>
          <w:p w:rsidR="00D10B6F" w:rsidRDefault="00D10B6F" w:rsidP="00203D7F">
            <w:pPr>
              <w:pStyle w:val="TableParagraph"/>
              <w:spacing w:line="249" w:lineRule="exact"/>
              <w:ind w:left="104"/>
            </w:pPr>
          </w:p>
        </w:tc>
        <w:tc>
          <w:tcPr>
            <w:tcW w:w="2732" w:type="dxa"/>
          </w:tcPr>
          <w:p w:rsidR="00D10B6F" w:rsidRDefault="00D10B6F" w:rsidP="00203D7F">
            <w:pPr>
              <w:pStyle w:val="TableParagraph"/>
              <w:spacing w:line="249" w:lineRule="exact"/>
              <w:ind w:left="119"/>
            </w:pPr>
          </w:p>
        </w:tc>
      </w:tr>
      <w:tr w:rsidR="00D10B6F" w:rsidTr="00203D7F">
        <w:trPr>
          <w:trHeight w:val="551"/>
        </w:trPr>
        <w:tc>
          <w:tcPr>
            <w:tcW w:w="820" w:type="dxa"/>
          </w:tcPr>
          <w:p w:rsidR="00D10B6F" w:rsidRDefault="00D10B6F" w:rsidP="00203D7F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120" w:type="dxa"/>
            <w:gridSpan w:val="4"/>
          </w:tcPr>
          <w:p w:rsidR="00D10B6F" w:rsidRPr="00993FC6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  <w:rPr>
                <w:b/>
                <w:bCs/>
                <w:u w:val="single"/>
              </w:rPr>
            </w:pPr>
            <w:r w:rsidRPr="00993FC6">
              <w:rPr>
                <w:b/>
                <w:bCs/>
              </w:rPr>
              <w:t xml:space="preserve">  </w:t>
            </w:r>
            <w:r w:rsidRPr="00993FC6">
              <w:rPr>
                <w:b/>
                <w:bCs/>
                <w:u w:val="single"/>
              </w:rPr>
              <w:t>Various Tribal Sections of Gujarat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Sidis, Danc, Panch Mahal etc.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Their Arts And Crafts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Their Dances and Festivals</w:t>
            </w:r>
          </w:p>
          <w:p w:rsidR="00D10B6F" w:rsidRPr="002A22FC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</w:p>
        </w:tc>
        <w:tc>
          <w:tcPr>
            <w:tcW w:w="1060" w:type="dxa"/>
          </w:tcPr>
          <w:p w:rsidR="00D10B6F" w:rsidRDefault="00D10B6F" w:rsidP="00203D7F">
            <w:pPr>
              <w:pStyle w:val="TableParagraph"/>
              <w:spacing w:line="247" w:lineRule="exact"/>
              <w:ind w:left="95"/>
            </w:pPr>
          </w:p>
        </w:tc>
        <w:tc>
          <w:tcPr>
            <w:tcW w:w="2087" w:type="dxa"/>
          </w:tcPr>
          <w:p w:rsidR="00D10B6F" w:rsidRDefault="00D10B6F" w:rsidP="00203D7F">
            <w:pPr>
              <w:pStyle w:val="TableParagraph"/>
              <w:spacing w:line="247" w:lineRule="exact"/>
              <w:ind w:left="0"/>
            </w:pPr>
          </w:p>
        </w:tc>
        <w:tc>
          <w:tcPr>
            <w:tcW w:w="1865" w:type="dxa"/>
          </w:tcPr>
          <w:p w:rsidR="00D10B6F" w:rsidRDefault="00D10B6F" w:rsidP="00203D7F">
            <w:pPr>
              <w:pStyle w:val="TableParagraph"/>
              <w:spacing w:line="247" w:lineRule="exact"/>
              <w:ind w:left="0"/>
            </w:pPr>
          </w:p>
        </w:tc>
        <w:tc>
          <w:tcPr>
            <w:tcW w:w="2732" w:type="dxa"/>
          </w:tcPr>
          <w:p w:rsidR="00D10B6F" w:rsidRDefault="00D10B6F" w:rsidP="00203D7F">
            <w:pPr>
              <w:pStyle w:val="TableParagraph"/>
              <w:spacing w:line="247" w:lineRule="exact"/>
              <w:ind w:left="119"/>
            </w:pPr>
          </w:p>
        </w:tc>
      </w:tr>
    </w:tbl>
    <w:tbl>
      <w:tblPr>
        <w:tblpPr w:leftFromText="180" w:rightFromText="180" w:vertAnchor="text" w:horzAnchor="margin" w:tblpXSpec="center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074"/>
        <w:gridCol w:w="1065"/>
        <w:gridCol w:w="2075"/>
        <w:gridCol w:w="1869"/>
        <w:gridCol w:w="2695"/>
      </w:tblGrid>
      <w:tr w:rsidR="00D10B6F" w:rsidTr="00203D7F">
        <w:trPr>
          <w:trHeight w:val="70"/>
        </w:trPr>
        <w:tc>
          <w:tcPr>
            <w:tcW w:w="816" w:type="dxa"/>
          </w:tcPr>
          <w:p w:rsidR="00D10B6F" w:rsidRDefault="00D10B6F" w:rsidP="00203D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74" w:type="dxa"/>
          </w:tcPr>
          <w:p w:rsidR="00D10B6F" w:rsidRDefault="00D10B6F" w:rsidP="00203D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5" w:type="dxa"/>
          </w:tcPr>
          <w:p w:rsidR="00D10B6F" w:rsidRDefault="00D10B6F" w:rsidP="00203D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5" w:type="dxa"/>
          </w:tcPr>
          <w:p w:rsidR="00D10B6F" w:rsidRDefault="00D10B6F" w:rsidP="00203D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9" w:type="dxa"/>
          </w:tcPr>
          <w:p w:rsidR="00D10B6F" w:rsidRDefault="00D10B6F" w:rsidP="00203D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5" w:type="dxa"/>
          </w:tcPr>
          <w:p w:rsidR="00D10B6F" w:rsidRDefault="00D10B6F" w:rsidP="00203D7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0B6F" w:rsidTr="00203D7F">
        <w:trPr>
          <w:trHeight w:val="791"/>
        </w:trPr>
        <w:tc>
          <w:tcPr>
            <w:tcW w:w="816" w:type="dxa"/>
          </w:tcPr>
          <w:p w:rsidR="00D10B6F" w:rsidRDefault="00D10B6F" w:rsidP="00203D7F">
            <w:pPr>
              <w:pStyle w:val="TableParagraph"/>
              <w:spacing w:line="24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74" w:type="dxa"/>
          </w:tcPr>
          <w:p w:rsidR="00D10B6F" w:rsidRPr="00993FC6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  <w:rPr>
                <w:b/>
                <w:bCs/>
                <w:u w:val="single"/>
              </w:rPr>
            </w:pPr>
            <w:r w:rsidRPr="00993FC6">
              <w:rPr>
                <w:b/>
                <w:bCs/>
                <w:u w:val="single"/>
              </w:rPr>
              <w:t xml:space="preserve">Textile Traditions of Gujarat 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Bandhni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Ajrakh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Patola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Block Print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Ashavali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Tangalia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Gharchola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Mata Ni Pachedi</w:t>
            </w: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</w:tc>
        <w:tc>
          <w:tcPr>
            <w:tcW w:w="1065" w:type="dxa"/>
          </w:tcPr>
          <w:p w:rsidR="00D10B6F" w:rsidRDefault="00D10B6F" w:rsidP="00203D7F">
            <w:pPr>
              <w:pStyle w:val="TableParagraph"/>
              <w:spacing w:line="247" w:lineRule="exact"/>
              <w:ind w:left="108"/>
            </w:pPr>
          </w:p>
        </w:tc>
        <w:tc>
          <w:tcPr>
            <w:tcW w:w="2075" w:type="dxa"/>
          </w:tcPr>
          <w:p w:rsidR="00D10B6F" w:rsidRDefault="00D10B6F" w:rsidP="00203D7F">
            <w:pPr>
              <w:pStyle w:val="TableParagraph"/>
              <w:spacing w:line="247" w:lineRule="exact"/>
              <w:ind w:left="109"/>
            </w:pPr>
          </w:p>
        </w:tc>
        <w:tc>
          <w:tcPr>
            <w:tcW w:w="1869" w:type="dxa"/>
          </w:tcPr>
          <w:p w:rsidR="00D10B6F" w:rsidRDefault="00D10B6F" w:rsidP="00203D7F">
            <w:pPr>
              <w:pStyle w:val="TableParagraph"/>
              <w:spacing w:line="247" w:lineRule="exact"/>
            </w:pPr>
          </w:p>
        </w:tc>
        <w:tc>
          <w:tcPr>
            <w:tcW w:w="2695" w:type="dxa"/>
          </w:tcPr>
          <w:p w:rsidR="00D10B6F" w:rsidRDefault="00D10B6F" w:rsidP="00203D7F">
            <w:pPr>
              <w:pStyle w:val="TableParagraph"/>
              <w:spacing w:line="247" w:lineRule="exact"/>
              <w:ind w:left="112"/>
            </w:pPr>
          </w:p>
        </w:tc>
      </w:tr>
      <w:tr w:rsidR="00D10B6F" w:rsidTr="00203D7F">
        <w:trPr>
          <w:trHeight w:val="1610"/>
        </w:trPr>
        <w:tc>
          <w:tcPr>
            <w:tcW w:w="816" w:type="dxa"/>
          </w:tcPr>
          <w:p w:rsidR="00D10B6F" w:rsidRDefault="00D10B6F" w:rsidP="00203D7F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6074" w:type="dxa"/>
          </w:tcPr>
          <w:p w:rsidR="00D10B6F" w:rsidRPr="009A0944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  <w:rPr>
                <w:b/>
                <w:bCs/>
                <w:u w:val="single"/>
              </w:rPr>
            </w:pPr>
            <w:bookmarkStart w:id="0" w:name="_GoBack"/>
            <w:r w:rsidRPr="009A0944">
              <w:rPr>
                <w:b/>
                <w:bCs/>
                <w:u w:val="single"/>
              </w:rPr>
              <w:t xml:space="preserve">Museums of Ahmedabad 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Sareyas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 xml:space="preserve"> Lalbhai – Dalpatbhai (Indology)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Calico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Sarabhai</w:t>
            </w:r>
          </w:p>
          <w:p w:rsidR="00D10B6F" w:rsidRDefault="00D10B6F" w:rsidP="00D10B6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" w:line="244" w:lineRule="exact"/>
            </w:pPr>
            <w:r>
              <w:t>Sankar Kendra</w:t>
            </w:r>
          </w:p>
          <w:bookmarkEnd w:id="0"/>
          <w:p w:rsidR="00D10B6F" w:rsidRDefault="00D10B6F" w:rsidP="00D10B6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                                                                        </w:t>
            </w: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  <w:p w:rsidR="00D10B6F" w:rsidRDefault="00D10B6F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5" w:type="dxa"/>
          </w:tcPr>
          <w:p w:rsidR="00D10B6F" w:rsidRDefault="00D10B6F" w:rsidP="00203D7F">
            <w:pPr>
              <w:pStyle w:val="TableParagraph"/>
              <w:spacing w:line="247" w:lineRule="exact"/>
              <w:ind w:left="108"/>
            </w:pPr>
          </w:p>
        </w:tc>
        <w:tc>
          <w:tcPr>
            <w:tcW w:w="2075" w:type="dxa"/>
          </w:tcPr>
          <w:p w:rsidR="00D10B6F" w:rsidRDefault="00D10B6F" w:rsidP="00203D7F">
            <w:pPr>
              <w:pStyle w:val="TableParagraph"/>
              <w:spacing w:line="247" w:lineRule="exact"/>
              <w:ind w:left="109"/>
            </w:pPr>
          </w:p>
        </w:tc>
        <w:tc>
          <w:tcPr>
            <w:tcW w:w="1869" w:type="dxa"/>
          </w:tcPr>
          <w:p w:rsidR="00D10B6F" w:rsidRDefault="00D10B6F" w:rsidP="00203D7F">
            <w:pPr>
              <w:pStyle w:val="TableParagraph"/>
              <w:spacing w:line="247" w:lineRule="exact"/>
            </w:pPr>
          </w:p>
        </w:tc>
        <w:tc>
          <w:tcPr>
            <w:tcW w:w="2695" w:type="dxa"/>
          </w:tcPr>
          <w:p w:rsidR="00D10B6F" w:rsidRDefault="00D10B6F" w:rsidP="00203D7F">
            <w:pPr>
              <w:pStyle w:val="TableParagraph"/>
              <w:spacing w:line="247" w:lineRule="exact"/>
              <w:ind w:left="112"/>
            </w:pPr>
          </w:p>
        </w:tc>
      </w:tr>
    </w:tbl>
    <w:p w:rsidR="00D10B6F" w:rsidRDefault="00D10B6F" w:rsidP="00D10B6F">
      <w:pPr>
        <w:spacing w:line="247" w:lineRule="exact"/>
        <w:sectPr w:rsidR="00D10B6F">
          <w:pgSz w:w="15840" w:h="12240" w:orient="landscape"/>
          <w:pgMar w:top="680" w:right="440" w:bottom="280" w:left="0" w:header="720" w:footer="720" w:gutter="0"/>
          <w:cols w:space="720"/>
        </w:sectPr>
      </w:pPr>
    </w:p>
    <w:p w:rsidR="00D10B6F" w:rsidRDefault="00D10B6F" w:rsidP="00D10B6F">
      <w:pPr>
        <w:pStyle w:val="BodyText"/>
        <w:spacing w:before="233"/>
        <w:rPr>
          <w:rFonts w:ascii="Calibri"/>
          <w:b/>
          <w:sz w:val="60"/>
        </w:rPr>
      </w:pPr>
    </w:p>
    <w:p w:rsidR="00D10B6F" w:rsidRDefault="00D10B6F"/>
    <w:sectPr w:rsidR="00D10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36674"/>
    <w:multiLevelType w:val="hybridMultilevel"/>
    <w:tmpl w:val="CAA6C9DC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2B"/>
    <w:rsid w:val="00186C2B"/>
    <w:rsid w:val="00665337"/>
    <w:rsid w:val="00D1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9D1A"/>
  <w15:chartTrackingRefBased/>
  <w15:docId w15:val="{B3A8CC25-C367-4E0F-A05A-9FCC5624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0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10B6F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D10B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jgbpa@outlook.com</dc:creator>
  <cp:keywords/>
  <dc:description/>
  <cp:lastModifiedBy>jgbpa@outlook.com</cp:lastModifiedBy>
  <cp:revision>2</cp:revision>
  <dcterms:created xsi:type="dcterms:W3CDTF">2024-12-19T07:11:00Z</dcterms:created>
  <dcterms:modified xsi:type="dcterms:W3CDTF">2024-12-19T07:20:00Z</dcterms:modified>
</cp:coreProperties>
</file>